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0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cs="Calibri" w:ascii="Calibri" w:hAnsi="Calibri"/>
          <w:b/>
          <w:sz w:val="40"/>
          <w:szCs w:val="40"/>
          <w:u w:val="none"/>
        </w:rPr>
        <w:t>Předávací protokol:</w:t>
      </w:r>
    </w:p>
    <w:p>
      <w:pPr>
        <w:pStyle w:val="Normal"/>
        <w:spacing w:before="120" w:after="0"/>
        <w:jc w:val="center"/>
        <w:rPr>
          <w:rFonts w:ascii="Calibri" w:hAnsi="Calibri" w:cs="Calibri"/>
          <w:b/>
          <w:u w:val="single"/>
        </w:rPr>
      </w:pPr>
      <w:r>
        <w:rPr>
          <w:rFonts w:cs="Calibri" w:ascii="Calibri" w:hAnsi="Calibri"/>
          <w:b/>
          <w:sz w:val="30"/>
          <w:szCs w:val="30"/>
          <w:u w:val="single"/>
        </w:rPr>
        <w:t>kontaktní čip Dallas Semiconductor</w:t>
      </w:r>
    </w:p>
    <w:p>
      <w:pPr>
        <w:pStyle w:val="Normal"/>
        <w:spacing w:before="240" w:after="0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Kontaktní RFID čip Dallas slouží k identifikaci řidiče v daném vozidle a následné kontrole odpracovaných dní.</w:t>
      </w:r>
    </w:p>
    <w:p>
      <w:pPr>
        <w:pStyle w:val="Normal"/>
        <w:jc w:val="both"/>
        <w:rPr>
          <w:rFonts w:ascii="Calibri" w:hAnsi="Calibri" w:cs="Calibri"/>
          <w:b/>
          <w:bCs/>
          <w:sz w:val="22"/>
        </w:rPr>
      </w:pPr>
      <w:r>
        <w:rPr>
          <w:rFonts w:cs="Calibri" w:ascii="Calibri" w:hAnsi="Calibri"/>
          <w:b/>
          <w:bCs/>
          <w:sz w:val="22"/>
        </w:rPr>
      </w:r>
    </w:p>
    <w:p>
      <w:pPr>
        <w:pStyle w:val="Normal"/>
        <w:rPr>
          <w:rFonts w:ascii="Calibri" w:hAnsi="Calibri" w:cs="Calibri"/>
          <w:sz w:val="22"/>
        </w:rPr>
      </w:pPr>
      <w:r>
        <w:rPr>
          <w:rFonts w:cs="Calibri" w:ascii="Calibri" w:hAnsi="Calibri"/>
          <w:b/>
          <w:sz w:val="22"/>
        </w:rPr>
        <w:t xml:space="preserve">Osobní předání provedli </w:t>
      </w:r>
      <w:r>
        <w:rPr>
          <w:rFonts w:cs="Calibri" w:ascii="Calibri" w:hAnsi="Calibri"/>
          <w:b/>
          <w:bCs/>
          <w:sz w:val="22"/>
        </w:rPr>
        <w:t xml:space="preserve">: </w:t>
      </w:r>
      <w:r>
        <w:rPr>
          <w:rFonts w:cs="Calibri" w:ascii="Calibri" w:hAnsi="Calibri"/>
          <w:sz w:val="22"/>
        </w:rPr>
        <w:t xml:space="preserve"> ____________________________________________________________________</w:t>
      </w:r>
    </w:p>
    <w:p>
      <w:pPr>
        <w:pStyle w:val="BodyTextIndent2"/>
        <w:numPr>
          <w:ilvl w:val="0"/>
          <w:numId w:val="0"/>
        </w:numPr>
        <w:spacing w:before="0" w:after="0"/>
        <w:ind w:hanging="0" w:left="0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p>
      <w:pPr>
        <w:pStyle w:val="Normal"/>
        <w:spacing w:before="60" w:after="60"/>
        <w:ind w:hanging="2126" w:left="2126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b/>
          <w:sz w:val="22"/>
        </w:rPr>
        <w:t>Předání se zúčastnili:</w:t>
      </w:r>
      <w:r>
        <w:rPr>
          <w:rFonts w:cs="Calibri" w:ascii="Calibri" w:hAnsi="Calibri"/>
          <w:sz w:val="22"/>
        </w:rPr>
        <w:t xml:space="preserve"> </w:t>
        <w:tab/>
        <w:t>potvrzuji svým podpisem, že uvedené zařízení jsem převzal, a mé dotazy byly zodpovězeny. Rok předání – 2025.</w:t>
      </w:r>
    </w:p>
    <w:p>
      <w:pPr>
        <w:pStyle w:val="Normal"/>
        <w:spacing w:before="0" w:after="60"/>
        <w:ind w:hanging="2126" w:left="2126"/>
        <w:jc w:val="both"/>
        <w:rPr>
          <w:rFonts w:ascii="Calibri" w:hAnsi="Calibri" w:cs="Calibri"/>
          <w:b/>
          <w:bCs/>
          <w:sz w:val="22"/>
        </w:rPr>
      </w:pPr>
      <w:r>
        <w:rPr>
          <w:rFonts w:cs="Calibri" w:ascii="Calibri" w:hAnsi="Calibri"/>
          <w:b/>
          <w:bCs/>
          <w:sz w:val="22"/>
        </w:rPr>
        <w:t>Podpisem zaměstnanec přebírá osobní zodpovědnost za svěřené hmotné prostředky:</w:t>
      </w:r>
    </w:p>
    <w:p>
      <w:pPr>
        <w:pStyle w:val="BodyText"/>
        <w:spacing w:before="120" w:after="120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1 ks kontaktní identifikační čip Dallas v hodnotě 150Kč s dph dle cenové nabídky PV-973-2024 Eurowag.</w:t>
      </w:r>
    </w:p>
    <w:p>
      <w:pPr>
        <w:pStyle w:val="BodyText"/>
        <w:spacing w:before="120" w:after="120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tbl>
      <w:tblPr>
        <w:tblW w:w="9927" w:type="dxa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438"/>
        <w:gridCol w:w="1075"/>
        <w:gridCol w:w="4090"/>
        <w:gridCol w:w="2324"/>
      </w:tblGrid>
      <w:tr>
        <w:trPr/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</w:rPr>
            </w:pPr>
            <w:r>
              <w:rPr>
                <w:rFonts w:cs="Calibri" w:ascii="Calibri" w:hAnsi="Calibri"/>
                <w:bCs w:val="false"/>
                <w:i/>
                <w:iCs w:val="false"/>
                <w:szCs w:val="24"/>
              </w:rPr>
              <w:t>číslo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</w:rPr>
            </w:pPr>
            <w:r>
              <w:rPr>
                <w:rFonts w:cs="Calibri" w:ascii="Calibri" w:hAnsi="Calibri"/>
                <w:bCs w:val="false"/>
                <w:i/>
                <w:iCs w:val="false"/>
                <w:szCs w:val="24"/>
              </w:rPr>
              <w:t>dne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</w:rPr>
            </w:pPr>
            <w:r>
              <w:rPr>
                <w:rFonts w:cs="Calibri" w:ascii="Calibri" w:hAnsi="Calibri"/>
                <w:bCs w:val="false"/>
                <w:i/>
                <w:iCs w:val="false"/>
                <w:szCs w:val="24"/>
              </w:rPr>
              <w:t>jméno a příjmení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rFonts w:ascii="Calibri" w:hAnsi="Calibri" w:cs="Calibri"/>
                <w:b/>
                <w:bCs/>
                <w:i/>
                <w:sz w:val="22"/>
              </w:rPr>
            </w:pPr>
            <w:r>
              <w:rPr>
                <w:rFonts w:cs="Calibri" w:ascii="Calibri" w:hAnsi="Calibri"/>
                <w:b/>
                <w:bCs/>
                <w:i/>
                <w:iCs w:val="false"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podpis</w:t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8D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1F08CC4A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55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7E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1F08CC9B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56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D1/1F08D4AB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57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81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1F08A4F5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58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A9/1F08AA0E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59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39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1F088C6F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60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B7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1F08DB62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61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FA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1F0AF4E3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62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4F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1F0AD03A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63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BA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/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1F08AE64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64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C4</w:t>
            </w:r>
            <w:r>
              <w:rPr>
                <w:rFonts w:cs="Calibri" w:ascii="Calibri" w:hAnsi="Calibri"/>
                <w:b/>
                <w:bCs/>
                <w:sz w:val="22"/>
              </w:rPr>
              <w:t>/</w:t>
            </w:r>
            <w:r>
              <w:rPr>
                <w:rFonts w:cs="Calibri" w:ascii="Calibri" w:hAnsi="Calibri"/>
                <w:b/>
                <w:bCs/>
                <w:sz w:val="22"/>
              </w:rPr>
              <w:t>1F08D1ED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sz w:val="22"/>
              </w:rPr>
              <w:t>65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6D</w:t>
            </w:r>
            <w:r>
              <w:rPr>
                <w:rFonts w:cs="Calibri" w:ascii="Calibri" w:hAnsi="Calibri"/>
                <w:b/>
                <w:bCs/>
                <w:sz w:val="22"/>
              </w:rPr>
              <w:t>/</w:t>
            </w:r>
            <w:r>
              <w:rPr>
                <w:rFonts w:cs="Calibri" w:ascii="Calibri" w:hAnsi="Calibri"/>
                <w:b/>
                <w:bCs/>
                <w:sz w:val="22"/>
              </w:rPr>
              <w:t>1F087D22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sz w:val="22"/>
              </w:rPr>
              <w:t>66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6E</w:t>
            </w:r>
            <w:r>
              <w:rPr>
                <w:rFonts w:cs="Calibri" w:ascii="Calibri" w:hAnsi="Calibri"/>
                <w:b/>
                <w:bCs/>
                <w:sz w:val="22"/>
              </w:rPr>
              <w:t>/</w:t>
            </w:r>
            <w:r>
              <w:rPr>
                <w:rFonts w:cs="Calibri" w:ascii="Calibri" w:hAnsi="Calibri"/>
                <w:b/>
                <w:bCs/>
                <w:sz w:val="22"/>
              </w:rPr>
              <w:t>1F089129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sz w:val="22"/>
              </w:rPr>
              <w:t>67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28</w:t>
            </w:r>
            <w:r>
              <w:rPr>
                <w:rFonts w:cs="Calibri" w:ascii="Calibri" w:hAnsi="Calibri"/>
                <w:b/>
                <w:bCs/>
                <w:sz w:val="22"/>
              </w:rPr>
              <w:t>/</w:t>
            </w:r>
            <w:r>
              <w:rPr>
                <w:rFonts w:cs="Calibri" w:ascii="Calibri" w:hAnsi="Calibri"/>
                <w:b/>
                <w:bCs/>
                <w:sz w:val="22"/>
              </w:rPr>
              <w:t>1F09496D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sz w:val="22"/>
              </w:rPr>
              <w:t>68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EB</w:t>
            </w:r>
            <w:r>
              <w:rPr>
                <w:rFonts w:cs="Calibri" w:ascii="Calibri" w:hAnsi="Calibri"/>
                <w:b/>
                <w:bCs/>
                <w:sz w:val="22"/>
              </w:rPr>
              <w:t>/</w:t>
            </w:r>
            <w:r>
              <w:rPr>
                <w:rFonts w:cs="Calibri" w:ascii="Calibri" w:hAnsi="Calibri"/>
                <w:b/>
                <w:bCs/>
                <w:sz w:val="22"/>
              </w:rPr>
              <w:t>1F084955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sz w:val="22"/>
              </w:rPr>
              <w:t>69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E5/1F0B13A1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sz w:val="22"/>
              </w:rPr>
              <w:t>70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FD</w:t>
            </w:r>
            <w:r>
              <w:rPr>
                <w:rFonts w:cs="Calibri" w:ascii="Calibri" w:hAnsi="Calibri"/>
                <w:b/>
                <w:bCs/>
                <w:sz w:val="22"/>
              </w:rPr>
              <w:t>/</w:t>
            </w:r>
            <w:r>
              <w:rPr>
                <w:rFonts w:cs="Calibri" w:ascii="Calibri" w:hAnsi="Calibri"/>
                <w:b/>
                <w:bCs/>
                <w:sz w:val="22"/>
              </w:rPr>
              <w:t>1F0ACC19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sz w:val="22"/>
              </w:rPr>
              <w:t>71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BD</w:t>
            </w:r>
            <w:r>
              <w:rPr>
                <w:rFonts w:cs="Calibri" w:ascii="Calibri" w:hAnsi="Calibri"/>
                <w:b/>
                <w:bCs/>
                <w:sz w:val="22"/>
              </w:rPr>
              <w:t>/</w:t>
            </w:r>
            <w:r>
              <w:rPr>
                <w:rFonts w:cs="Calibri" w:ascii="Calibri" w:hAnsi="Calibri"/>
                <w:b/>
                <w:bCs/>
                <w:sz w:val="22"/>
              </w:rPr>
              <w:t>1F08B1DA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sz w:val="22"/>
              </w:rPr>
              <w:t>72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A9</w:t>
            </w:r>
            <w:r>
              <w:rPr>
                <w:rFonts w:cs="Calibri" w:ascii="Calibri" w:hAnsi="Calibri"/>
                <w:b/>
                <w:bCs/>
                <w:sz w:val="22"/>
              </w:rPr>
              <w:t>/</w:t>
            </w:r>
            <w:r>
              <w:rPr>
                <w:rFonts w:cs="Calibri" w:ascii="Calibri" w:hAnsi="Calibri"/>
                <w:b/>
                <w:bCs/>
                <w:sz w:val="22"/>
              </w:rPr>
              <w:t>1F093F8E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- M-</w:t>
            </w:r>
            <w:r>
              <w:rPr>
                <w:rFonts w:cs="Calibri" w:ascii="Calibri" w:hAnsi="Calibri"/>
                <w:b/>
                <w:bCs/>
                <w:sz w:val="22"/>
              </w:rPr>
              <w:t>73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A41F0B1439/ - M-74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</w:tbl>
    <w:p>
      <w:pPr>
        <w:pStyle w:val="Normal"/>
        <w:rPr>
          <w:lang w:eastAsia="cs-CZ"/>
        </w:rPr>
      </w:pPr>
      <w:r>
        <w:rPr>
          <w:lang w:eastAsia="cs-CZ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993" w:right="990" w:gutter="0" w:header="283" w:top="988" w:footer="0" w:bottom="55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Calibri" w:hAnsi="Calibri" w:cs="Calibri"/>
      </w:rPr>
    </w:pPr>
    <w:r>
      <w:rPr>
        <w:rFonts w:cs="Calibri" w:ascii="Calibri" w:hAnsi="Calibri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Calibri" w:hAnsi="Calibri" w:cs="Calibri"/>
      </w:rPr>
    </w:pPr>
    <w:r>
      <w:rPr>
        <w:rFonts w:cs="Calibri" w:ascii="Calibri" w:hAnsi="Calibri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uppressAutoHyphens w:val="false"/>
      <w:jc w:val="right"/>
      <w:rPr>
        <w:rFonts w:ascii="Calibri" w:hAnsi="Calibri" w:cs="Arial"/>
        <w:b/>
        <w:bCs/>
        <w:i/>
        <w:iCs/>
        <w:color w:val="000000"/>
        <w:sz w:val="22"/>
        <w:szCs w:val="22"/>
        <w:lang w:eastAsia="cs-CZ"/>
      </w:rPr>
    </w:pPr>
    <w: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889635" cy="854710"/>
          <wp:effectExtent l="0" t="0" r="0" b="0"/>
          <wp:wrapNone/>
          <wp:docPr id="1" name="Obrázek 121701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2170123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854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Calibri" w:ascii="Calibri" w:hAnsi="Calibri" w:asciiTheme="minorHAnsi" w:cstheme="minorHAnsi" w:hAnsiTheme="minorHAnsi"/>
        <w:b/>
        <w:bCs/>
        <w:i/>
        <w:iCs/>
        <w:sz w:val="22"/>
        <w:szCs w:val="20"/>
        <w:lang w:eastAsia="cs-CZ"/>
      </w:rPr>
      <w:t xml:space="preserve"> </w:t>
    </w: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 xml:space="preserve">DAVCOL s.r.o. </w:t>
    </w:r>
  </w:p>
  <w:p>
    <w:pPr>
      <w:pStyle w:val="Normal"/>
      <w:suppressAutoHyphens w:val="false"/>
      <w:jc w:val="right"/>
      <w:rPr>
        <w:rFonts w:ascii="Calibri" w:hAnsi="Calibri" w:cs="Arial"/>
        <w:b/>
        <w:bCs/>
        <w:i/>
        <w:iCs/>
        <w:color w:val="000000"/>
        <w:sz w:val="22"/>
        <w:szCs w:val="22"/>
        <w:lang w:eastAsia="cs-CZ"/>
      </w:rPr>
    </w:pP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ab/>
      <w:tab/>
      <w:tab/>
      <w:tab/>
      <w:t xml:space="preserve">Na dolnici 651/38, Stodůlky, 155 00 Praha 5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uppressAutoHyphens w:val="false"/>
      <w:jc w:val="right"/>
      <w:rPr>
        <w:rFonts w:ascii="Calibri" w:hAnsi="Calibri" w:cs="Arial"/>
        <w:b/>
        <w:bCs/>
        <w:i/>
        <w:iCs/>
        <w:color w:val="000000"/>
        <w:sz w:val="22"/>
        <w:szCs w:val="22"/>
        <w:lang w:eastAsia="cs-CZ"/>
      </w:rPr>
    </w:pPr>
    <w: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889635" cy="854710"/>
          <wp:effectExtent l="0" t="0" r="0" b="0"/>
          <wp:wrapNone/>
          <wp:docPr id="2" name="Obrázek 121701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2170123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854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Calibri" w:ascii="Calibri" w:hAnsi="Calibri" w:asciiTheme="minorHAnsi" w:cstheme="minorHAnsi" w:hAnsiTheme="minorHAnsi"/>
        <w:b/>
        <w:bCs/>
        <w:i/>
        <w:iCs/>
        <w:sz w:val="22"/>
        <w:szCs w:val="20"/>
        <w:lang w:eastAsia="cs-CZ"/>
      </w:rPr>
      <w:t xml:space="preserve"> </w:t>
    </w: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 xml:space="preserve">DAVCOL s.r.o. </w:t>
    </w:r>
  </w:p>
  <w:p>
    <w:pPr>
      <w:pStyle w:val="Normal"/>
      <w:suppressAutoHyphens w:val="false"/>
      <w:jc w:val="right"/>
      <w:rPr>
        <w:rFonts w:ascii="Calibri" w:hAnsi="Calibri" w:cs="Arial"/>
        <w:b/>
        <w:bCs/>
        <w:i/>
        <w:iCs/>
        <w:color w:val="000000"/>
        <w:sz w:val="22"/>
        <w:szCs w:val="22"/>
        <w:lang w:eastAsia="cs-CZ"/>
      </w:rPr>
    </w:pP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ab/>
      <w:tab/>
      <w:tab/>
      <w:tab/>
      <w:t xml:space="preserve">Na dolnici 651/38, Stodůlky, 155 00 Praha 5  </w:t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7f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ar-SA" w:bidi="ar-SA"/>
    </w:rPr>
  </w:style>
  <w:style w:type="paragraph" w:styleId="Heading1">
    <w:name w:val="heading 1"/>
    <w:basedOn w:val="Normal"/>
    <w:next w:val="Normal"/>
    <w:qFormat/>
    <w:rsid w:val="004a7f67"/>
    <w:pPr>
      <w:keepNext w:val="true"/>
      <w:pBdr>
        <w:bottom w:val="double" w:sz="2" w:space="1" w:color="000000"/>
      </w:pBdr>
      <w:tabs>
        <w:tab w:val="clear" w:pos="708"/>
        <w:tab w:val="left" w:pos="432" w:leader="none"/>
      </w:tabs>
      <w:outlineLvl w:val="0"/>
    </w:pPr>
    <w:rPr>
      <w:rFonts w:ascii="Arial Narrow" w:hAnsi="Arial Narrow"/>
      <w:b/>
      <w:bCs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Nadpis2Char"/>
    <w:qFormat/>
    <w:rsid w:val="004a7f67"/>
    <w:pPr>
      <w:keepNext w:val="true"/>
      <w:outlineLvl w:val="1"/>
    </w:pPr>
    <w:rPr>
      <w:rFonts w:ascii="Arial Narrow" w:hAnsi="Arial Narrow"/>
      <w:b/>
      <w:bCs/>
      <w:sz w:val="20"/>
    </w:rPr>
  </w:style>
  <w:style w:type="paragraph" w:styleId="Heading3">
    <w:name w:val="heading 3"/>
    <w:basedOn w:val="Normal"/>
    <w:next w:val="Normal"/>
    <w:qFormat/>
    <w:rsid w:val="004a7f67"/>
    <w:pPr>
      <w:keepNext w:val="true"/>
      <w:outlineLvl w:val="2"/>
    </w:pPr>
    <w:rPr>
      <w:rFonts w:ascii="Arial Narrow" w:hAnsi="Arial Narrow"/>
      <w:b/>
      <w:bCs/>
      <w:color w:val="000000"/>
      <w:sz w:val="20"/>
    </w:rPr>
  </w:style>
  <w:style w:type="paragraph" w:styleId="Heading4">
    <w:name w:val="heading 4"/>
    <w:basedOn w:val="Normal"/>
    <w:next w:val="Normal"/>
    <w:qFormat/>
    <w:rsid w:val="004a7f67"/>
    <w:pPr>
      <w:keepNext w:val="true"/>
      <w:outlineLvl w:val="3"/>
    </w:pPr>
    <w:rPr>
      <w:rFonts w:ascii="Arial Narrow" w:hAnsi="Arial Narrow"/>
      <w:b/>
      <w:bCs/>
      <w:color w:val="000000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sid w:val="004a7f67"/>
    <w:rPr/>
  </w:style>
  <w:style w:type="character" w:styleId="PageNumber">
    <w:name w:val="page number"/>
    <w:basedOn w:val="DefaultParagraphFont"/>
    <w:semiHidden/>
    <w:qFormat/>
    <w:rsid w:val="004a7f67"/>
    <w:rPr/>
  </w:style>
  <w:style w:type="character" w:styleId="tsubjname" w:customStyle="1">
    <w:name w:val="tsubjname"/>
    <w:basedOn w:val="DefaultParagraphFont"/>
    <w:qFormat/>
    <w:rsid w:val="002f1ef1"/>
    <w:rPr/>
  </w:style>
  <w:style w:type="character" w:styleId="Nadpis2Char" w:customStyle="1">
    <w:name w:val="Nadpis 2 Char"/>
    <w:qFormat/>
    <w:rsid w:val="00a92b61"/>
    <w:rPr>
      <w:rFonts w:ascii="Arial Narrow" w:hAnsi="Arial Narrow"/>
      <w:b/>
      <w:bCs/>
      <w:szCs w:val="24"/>
      <w:lang w:eastAsia="ar-SA"/>
    </w:rPr>
  </w:style>
  <w:style w:type="character" w:styleId="ZkladntextodsazenChar" w:customStyle="1">
    <w:name w:val="Základní text odsazený Char"/>
    <w:uiPriority w:val="99"/>
    <w:semiHidden/>
    <w:qFormat/>
    <w:rsid w:val="007b5e09"/>
    <w:rPr>
      <w:sz w:val="24"/>
      <w:szCs w:val="24"/>
      <w:lang w:eastAsia="ar-SA"/>
    </w:rPr>
  </w:style>
  <w:style w:type="character" w:styleId="ZpatChar" w:customStyle="1">
    <w:name w:val="Zápatí Char"/>
    <w:uiPriority w:val="99"/>
    <w:qFormat/>
    <w:rsid w:val="00432fdb"/>
    <w:rPr>
      <w:sz w:val="24"/>
      <w:szCs w:val="24"/>
      <w:lang w:eastAsia="ar-SA"/>
    </w:rPr>
  </w:style>
  <w:style w:type="character" w:styleId="ZhlavChar" w:customStyle="1">
    <w:name w:val="Záhlaví Char"/>
    <w:semiHidden/>
    <w:qFormat/>
    <w:rsid w:val="00283001"/>
    <w:rPr>
      <w:sz w:val="24"/>
      <w:szCs w:val="24"/>
      <w:lang w:eastAsia="ar-SA"/>
    </w:rPr>
  </w:style>
  <w:style w:type="character" w:styleId="Strong">
    <w:name w:val="Strong"/>
    <w:uiPriority w:val="22"/>
    <w:qFormat/>
    <w:rsid w:val="00283001"/>
    <w:rPr>
      <w:b/>
      <w:bCs/>
    </w:rPr>
  </w:style>
  <w:style w:type="paragraph" w:styleId="Nadpis" w:customStyle="1">
    <w:name w:val="Nadpis"/>
    <w:basedOn w:val="Normal"/>
    <w:next w:val="BodyText"/>
    <w:qFormat/>
    <w:rsid w:val="004a7f67"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BodyText">
    <w:name w:val="Body Text"/>
    <w:basedOn w:val="Normal"/>
    <w:semiHidden/>
    <w:rsid w:val="004a7f67"/>
    <w:pPr>
      <w:jc w:val="both"/>
    </w:pPr>
    <w:rPr>
      <w:rFonts w:ascii="Arial Narrow" w:hAnsi="Arial Narrow"/>
      <w:b/>
      <w:bCs/>
      <w:sz w:val="20"/>
    </w:rPr>
  </w:style>
  <w:style w:type="paragraph" w:styleId="List">
    <w:name w:val="List"/>
    <w:basedOn w:val="BodyText"/>
    <w:semiHidden/>
    <w:rsid w:val="004a7f67"/>
    <w:pPr/>
    <w:rPr>
      <w:rFonts w:cs="Tahoma"/>
    </w:rPr>
  </w:style>
  <w:style w:type="paragraph" w:styleId="Caption" w:customStyle="1">
    <w:name w:val="caption"/>
    <w:basedOn w:val="Normal"/>
    <w:qFormat/>
    <w:rsid w:val="004a7f67"/>
    <w:pPr>
      <w:suppressLineNumbers/>
      <w:spacing w:before="120" w:after="120"/>
    </w:pPr>
    <w:rPr>
      <w:rFonts w:cs="Tahoma"/>
      <w:i/>
      <w:iCs/>
    </w:rPr>
  </w:style>
  <w:style w:type="paragraph" w:styleId="Rejstk" w:customStyle="1">
    <w:name w:val="Rejstřík"/>
    <w:basedOn w:val="Normal"/>
    <w:qFormat/>
    <w:rsid w:val="004a7f67"/>
    <w:pPr>
      <w:suppressLineNumbers/>
    </w:pPr>
    <w:rPr>
      <w:rFonts w:cs="Tahoma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semiHidden/>
    <w:rsid w:val="004a7f6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rsid w:val="004a7f6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bsahrmce" w:customStyle="1">
    <w:name w:val="Obsah rámce"/>
    <w:basedOn w:val="BodyText"/>
    <w:qFormat/>
    <w:rsid w:val="004a7f67"/>
    <w:pPr/>
    <w:rPr/>
  </w:style>
  <w:style w:type="paragraph" w:styleId="Title">
    <w:name w:val="Title"/>
    <w:basedOn w:val="Normal"/>
    <w:qFormat/>
    <w:rsid w:val="004a7f67"/>
    <w:pPr>
      <w:suppressAutoHyphens w:val="false"/>
      <w:jc w:val="center"/>
    </w:pPr>
    <w:rPr>
      <w:rFonts w:ascii="Arial Narrow" w:hAnsi="Arial Narrow"/>
      <w:b/>
      <w:sz w:val="20"/>
      <w:szCs w:val="20"/>
      <w:lang w:eastAsia="cs-CZ"/>
    </w:rPr>
  </w:style>
  <w:style w:type="paragraph" w:styleId="BodyTextIndent2">
    <w:name w:val="Body Text Indent 2"/>
    <w:basedOn w:val="Normal"/>
    <w:semiHidden/>
    <w:qFormat/>
    <w:rsid w:val="004a7f67"/>
    <w:pPr>
      <w:suppressAutoHyphens w:val="false"/>
      <w:spacing w:before="120" w:after="0"/>
      <w:ind w:hanging="0" w:left="2124"/>
    </w:pPr>
    <w:rPr>
      <w:rFonts w:ascii="Arial Narrow" w:hAnsi="Arial Narrow"/>
      <w:sz w:val="16"/>
      <w:szCs w:val="20"/>
      <w:lang w:eastAsia="cs-CZ"/>
    </w:rPr>
  </w:style>
  <w:style w:type="paragraph" w:styleId="caption1">
    <w:name w:val="caption1"/>
    <w:basedOn w:val="Normal"/>
    <w:next w:val="Normal"/>
    <w:qFormat/>
    <w:rsid w:val="004a7f67"/>
    <w:pPr>
      <w:suppressAutoHyphens w:val="false"/>
      <w:spacing w:before="120" w:after="0"/>
    </w:pPr>
    <w:rPr>
      <w:rFonts w:ascii="Arial Narrow" w:hAnsi="Arial Narrow" w:cs="Arial"/>
      <w:b/>
      <w:bCs/>
      <w:sz w:val="20"/>
      <w:szCs w:val="20"/>
      <w:lang w:eastAsia="cs-CZ"/>
    </w:rPr>
  </w:style>
  <w:style w:type="paragraph" w:styleId="BodyText2">
    <w:name w:val="Body Text 2"/>
    <w:basedOn w:val="Normal"/>
    <w:semiHidden/>
    <w:qFormat/>
    <w:rsid w:val="004a7f67"/>
    <w:pPr>
      <w:jc w:val="both"/>
    </w:pPr>
    <w:rPr>
      <w:rFonts w:ascii="Arial Narrow" w:hAnsi="Arial Narrow"/>
      <w:sz w:val="22"/>
    </w:rPr>
  </w:style>
  <w:style w:type="paragraph" w:styleId="BodyTextIndent">
    <w:name w:val="Body Text Indent"/>
    <w:basedOn w:val="Normal"/>
    <w:link w:val="ZkladntextodsazenChar"/>
    <w:uiPriority w:val="99"/>
    <w:semiHidden/>
    <w:unhideWhenUsed/>
    <w:rsid w:val="007b5e09"/>
    <w:pPr>
      <w:spacing w:before="0" w:after="120"/>
      <w:ind w:hanging="0" w:left="283"/>
    </w:pPr>
    <w:rPr/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Application>LibreOffice/26.2.2.2$Windows_X86_64 LibreOffice_project/1f77d10d6938fd34972958f64b2bcfa54f8b1ba5</Application>
  <AppVersion>15.0000</AppVersion>
  <Pages>1</Pages>
  <Words>157</Words>
  <Characters>945</Characters>
  <CharactersWithSpaces>1086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2023-09-09T21:55:00Z</dcterms:created>
  <dc:creator>a</dc:creator>
  <dc:description/>
  <dc:language>cs-CZ</dc:language>
  <cp:lastModifiedBy/>
  <dcterms:modified xsi:type="dcterms:W3CDTF">2026-04-01T20:04:59Z</dcterms:modified>
  <cp:revision>19</cp:revision>
  <dc:subject/>
  <dc:title>Seznam používaných strojů v RV Čečelice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